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E6" w:rsidRPr="00526174" w:rsidRDefault="00F618E6" w:rsidP="00F618E6">
      <w:pPr>
        <w:shd w:val="clear" w:color="auto" w:fill="FFFFFF"/>
        <w:spacing w:line="317" w:lineRule="exact"/>
        <w:ind w:left="36" w:right="14" w:firstLine="79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Областное государственное казенное учреждение «Управление социальной защиты населения по Баяндаевскому району» ИНФОРМИРУЕТ:</w:t>
      </w:r>
    </w:p>
    <w:p w:rsidR="00000000" w:rsidRDefault="00F618E6">
      <w:pPr>
        <w:shd w:val="clear" w:color="auto" w:fill="FFFFFF"/>
        <w:spacing w:before="322" w:line="312" w:lineRule="exact"/>
        <w:ind w:right="5" w:firstLine="706"/>
        <w:jc w:val="both"/>
      </w:pPr>
      <w:bookmarkStart w:id="0" w:name="_GoBack"/>
      <w:bookmarkEnd w:id="0"/>
      <w:proofErr w:type="gramStart"/>
      <w:r>
        <w:rPr>
          <w:sz w:val="28"/>
          <w:szCs w:val="28"/>
        </w:rPr>
        <w:t xml:space="preserve">С 25 июля 2018 года на сайте министерства </w:t>
      </w:r>
      <w:hyperlink r:id="rId4" w:history="1">
        <w:r>
          <w:rPr>
            <w:sz w:val="28"/>
            <w:szCs w:val="28"/>
            <w:u w:val="single"/>
            <w:lang w:val="en-US"/>
          </w:rPr>
          <w:t>http</w:t>
        </w:r>
        <w:r w:rsidRPr="00F618E6">
          <w:rPr>
            <w:sz w:val="28"/>
            <w:szCs w:val="28"/>
            <w:u w:val="single"/>
          </w:rPr>
          <w:t>://</w:t>
        </w:r>
        <w:proofErr w:type="spellStart"/>
        <w:r>
          <w:rPr>
            <w:sz w:val="28"/>
            <w:szCs w:val="28"/>
            <w:u w:val="single"/>
            <w:lang w:val="en-US"/>
          </w:rPr>
          <w:t>irkobl</w:t>
        </w:r>
        <w:proofErr w:type="spellEnd"/>
        <w:r w:rsidRPr="00F618E6">
          <w:rPr>
            <w:sz w:val="28"/>
            <w:szCs w:val="28"/>
            <w:u w:val="single"/>
          </w:rPr>
          <w:t>.</w:t>
        </w:r>
        <w:proofErr w:type="spellStart"/>
        <w:r>
          <w:rPr>
            <w:sz w:val="28"/>
            <w:szCs w:val="28"/>
            <w:u w:val="single"/>
            <w:lang w:val="en-US"/>
          </w:rPr>
          <w:t>ru</w:t>
        </w:r>
        <w:proofErr w:type="spellEnd"/>
        <w:r w:rsidRPr="00F618E6">
          <w:rPr>
            <w:sz w:val="28"/>
            <w:szCs w:val="28"/>
            <w:u w:val="single"/>
          </w:rPr>
          <w:t>/</w:t>
        </w:r>
        <w:r>
          <w:rPr>
            <w:sz w:val="28"/>
            <w:szCs w:val="28"/>
            <w:u w:val="single"/>
            <w:lang w:val="en-US"/>
          </w:rPr>
          <w:t>sites</w:t>
        </w:r>
        <w:r w:rsidRPr="00F618E6">
          <w:rPr>
            <w:sz w:val="28"/>
            <w:szCs w:val="28"/>
            <w:u w:val="single"/>
          </w:rPr>
          <w:t>/</w:t>
        </w:r>
        <w:r>
          <w:rPr>
            <w:sz w:val="28"/>
            <w:szCs w:val="28"/>
            <w:u w:val="single"/>
            <w:lang w:val="en-US"/>
          </w:rPr>
          <w:t>society</w:t>
        </w:r>
      </w:hyperlink>
      <w:r w:rsidRPr="00F618E6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«Электронная справка» организован доступ для лиц из числа детей-сирот, в отношении которых приняты решения о предоста</w:t>
      </w:r>
      <w:r>
        <w:rPr>
          <w:sz w:val="28"/>
          <w:szCs w:val="28"/>
        </w:rPr>
        <w:t>влении жилого помещения, с целью получения и отслеживания сведений о движении очередности на предоставление жилых помещений по договору найма специализированного жилого помещения.</w:t>
      </w:r>
      <w:proofErr w:type="gramEnd"/>
      <w:r>
        <w:rPr>
          <w:sz w:val="28"/>
          <w:szCs w:val="28"/>
        </w:rPr>
        <w:t xml:space="preserve"> Для получения информации необходимо выбрать наименование «Список детей-сирот</w:t>
      </w:r>
      <w:r>
        <w:rPr>
          <w:sz w:val="28"/>
          <w:szCs w:val="28"/>
        </w:rPr>
        <w:t xml:space="preserve"> и детей, оставшихся без попечения родителей, лиц из их числа, которые подлежат обеспечению жилыми помещениями специализированного жилищного фонда Иркутской области» и ввести фамилию, имя, отчество и дату рождения лица. Полученные на сайте министерства све</w:t>
      </w:r>
      <w:r>
        <w:rPr>
          <w:sz w:val="28"/>
          <w:szCs w:val="28"/>
        </w:rPr>
        <w:t>дения лицо из числа детей-сирот может вывести на печать.</w:t>
      </w:r>
    </w:p>
    <w:p w:rsidR="00000000" w:rsidRDefault="00F618E6">
      <w:pPr>
        <w:shd w:val="clear" w:color="auto" w:fill="FFFFFF"/>
        <w:spacing w:before="14" w:line="312" w:lineRule="exact"/>
        <w:ind w:left="14" w:right="5" w:firstLine="701"/>
        <w:jc w:val="both"/>
      </w:pPr>
      <w:r>
        <w:rPr>
          <w:sz w:val="28"/>
          <w:szCs w:val="28"/>
        </w:rPr>
        <w:t>По вопросу о предоставлении жилого помещения по договору найма специализированных жилых помещений лицу из числа детей-сирот, достигшему возраста 18 лет, следует обратиться в орган опеки и попечительс</w:t>
      </w:r>
      <w:r>
        <w:rPr>
          <w:sz w:val="28"/>
          <w:szCs w:val="28"/>
        </w:rPr>
        <w:t>тва по месту жительства с заявлением о предоставлении жилого помещения и документами, указанными в части 3 статьи 6 Закона № 164-03.</w:t>
      </w:r>
    </w:p>
    <w:p w:rsidR="00F618E6" w:rsidRDefault="00F618E6">
      <w:pPr>
        <w:shd w:val="clear" w:color="auto" w:fill="FFFFFF"/>
        <w:spacing w:before="10" w:line="312" w:lineRule="exact"/>
        <w:ind w:left="29" w:firstLine="691"/>
        <w:jc w:val="both"/>
      </w:pPr>
      <w:r>
        <w:rPr>
          <w:sz w:val="28"/>
          <w:szCs w:val="28"/>
        </w:rPr>
        <w:t xml:space="preserve">По вопросам формирования (строительства/приобретения) специализированного жилищного фонда на территории Иркутской области, </w:t>
      </w:r>
      <w:r>
        <w:rPr>
          <w:sz w:val="28"/>
          <w:szCs w:val="28"/>
        </w:rPr>
        <w:t xml:space="preserve">заключения договоров найма специализированных жилых помещений и качества предоставляемых жилых помещений лицам из числа детей-сирот следует обратиться в министерство имущественных отношений Иркутской области (г. Иркутск, ул. </w:t>
      </w:r>
      <w:proofErr w:type="gramStart"/>
      <w:r>
        <w:rPr>
          <w:sz w:val="28"/>
          <w:szCs w:val="28"/>
        </w:rPr>
        <w:t>Партизанская</w:t>
      </w:r>
      <w:proofErr w:type="gramEnd"/>
      <w:r>
        <w:rPr>
          <w:sz w:val="28"/>
          <w:szCs w:val="28"/>
        </w:rPr>
        <w:t xml:space="preserve">, д. 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5, тел</w:t>
      </w:r>
      <w:r>
        <w:rPr>
          <w:sz w:val="28"/>
          <w:szCs w:val="28"/>
        </w:rPr>
        <w:t>.: (3952) 25-99-60).</w:t>
      </w:r>
    </w:p>
    <w:sectPr w:rsidR="00F618E6">
      <w:type w:val="continuous"/>
      <w:pgSz w:w="11909" w:h="16834"/>
      <w:pgMar w:top="1440" w:right="1058" w:bottom="720" w:left="14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8E6"/>
    <w:rsid w:val="00F6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8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1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rkobl.ru/sites/socie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</dc:creator>
  <cp:lastModifiedBy>DIV</cp:lastModifiedBy>
  <cp:revision>1</cp:revision>
  <cp:lastPrinted>2018-08-07T04:00:00Z</cp:lastPrinted>
  <dcterms:created xsi:type="dcterms:W3CDTF">2018-08-07T03:58:00Z</dcterms:created>
  <dcterms:modified xsi:type="dcterms:W3CDTF">2018-08-07T04:01:00Z</dcterms:modified>
</cp:coreProperties>
</file>